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E7" w:rsidRPr="001E6525" w:rsidRDefault="00D024C0" w:rsidP="00D024C0">
      <w:pPr>
        <w:jc w:val="center"/>
        <w:rPr>
          <w:b/>
          <w:sz w:val="26"/>
          <w:szCs w:val="26"/>
        </w:rPr>
      </w:pPr>
      <w:r w:rsidRPr="001E6525">
        <w:rPr>
          <w:b/>
          <w:sz w:val="26"/>
          <w:szCs w:val="26"/>
        </w:rPr>
        <w:t>ПЕРЕЧЕНЬ</w:t>
      </w:r>
      <w:r w:rsidR="00925238" w:rsidRPr="001E6525">
        <w:rPr>
          <w:b/>
          <w:sz w:val="26"/>
          <w:szCs w:val="26"/>
        </w:rPr>
        <w:t xml:space="preserve"> ТРЕБОВАНИ</w:t>
      </w:r>
      <w:r w:rsidRPr="001E6525">
        <w:rPr>
          <w:b/>
          <w:sz w:val="26"/>
          <w:szCs w:val="26"/>
        </w:rPr>
        <w:t>Й</w:t>
      </w:r>
      <w:r w:rsidR="00925238" w:rsidRPr="001E6525">
        <w:rPr>
          <w:b/>
          <w:sz w:val="26"/>
          <w:szCs w:val="26"/>
        </w:rPr>
        <w:t>,</w:t>
      </w:r>
    </w:p>
    <w:p w:rsidR="00BA0FE7" w:rsidRPr="001E6525" w:rsidRDefault="00D024C0" w:rsidP="00D024C0">
      <w:pPr>
        <w:jc w:val="center"/>
        <w:rPr>
          <w:b/>
          <w:sz w:val="26"/>
          <w:szCs w:val="26"/>
          <w:u w:val="single"/>
        </w:rPr>
      </w:pPr>
      <w:r w:rsidRPr="001E6525">
        <w:rPr>
          <w:b/>
          <w:sz w:val="26"/>
          <w:szCs w:val="26"/>
        </w:rPr>
        <w:t>предъявляемых к сотрудникам УИС, направляемы</w:t>
      </w:r>
      <w:r w:rsidR="00665754" w:rsidRPr="001E6525">
        <w:rPr>
          <w:b/>
          <w:sz w:val="26"/>
          <w:szCs w:val="26"/>
        </w:rPr>
        <w:t>м</w:t>
      </w:r>
      <w:r w:rsidRPr="001E6525">
        <w:rPr>
          <w:b/>
          <w:sz w:val="26"/>
          <w:szCs w:val="26"/>
        </w:rPr>
        <w:t xml:space="preserve"> </w:t>
      </w:r>
      <w:r w:rsidR="001A0611" w:rsidRPr="001E6525">
        <w:rPr>
          <w:b/>
          <w:sz w:val="26"/>
          <w:szCs w:val="26"/>
        </w:rPr>
        <w:br/>
      </w:r>
      <w:r w:rsidRPr="001E6525">
        <w:rPr>
          <w:b/>
          <w:sz w:val="26"/>
          <w:szCs w:val="26"/>
        </w:rPr>
        <w:t>на</w:t>
      </w:r>
      <w:r w:rsidRPr="001E6525">
        <w:rPr>
          <w:b/>
          <w:sz w:val="26"/>
          <w:szCs w:val="26"/>
          <w:u w:val="single"/>
        </w:rPr>
        <w:t xml:space="preserve"> </w:t>
      </w:r>
      <w:r w:rsidR="001A0611" w:rsidRPr="001E6525">
        <w:rPr>
          <w:b/>
          <w:sz w:val="26"/>
          <w:szCs w:val="26"/>
          <w:u w:val="single"/>
        </w:rPr>
        <w:t>профессиональное обучение по профессии 17328 «Проводник (вожатый) служебных собак с розыскными, патрульно-розыскными собаками»</w:t>
      </w:r>
    </w:p>
    <w:p w:rsidR="00925238" w:rsidRPr="001E6525" w:rsidRDefault="00D024C0" w:rsidP="00D024C0">
      <w:pPr>
        <w:jc w:val="center"/>
        <w:rPr>
          <w:b/>
          <w:sz w:val="26"/>
          <w:szCs w:val="26"/>
        </w:rPr>
      </w:pPr>
      <w:r w:rsidRPr="001E6525">
        <w:rPr>
          <w:b/>
          <w:sz w:val="26"/>
          <w:szCs w:val="26"/>
        </w:rPr>
        <w:t>в ФКУ ДПО МУЦ ГУФСИН России по Свердловской области</w:t>
      </w:r>
    </w:p>
    <w:p w:rsidR="00925238" w:rsidRPr="001E6525" w:rsidRDefault="00925238" w:rsidP="00925238">
      <w:pPr>
        <w:spacing w:line="23" w:lineRule="atLeast"/>
        <w:ind w:firstLine="840"/>
        <w:jc w:val="center"/>
        <w:rPr>
          <w:b/>
          <w:sz w:val="26"/>
          <w:szCs w:val="26"/>
        </w:rPr>
      </w:pPr>
    </w:p>
    <w:p w:rsidR="00D024C0" w:rsidRPr="001E6525" w:rsidRDefault="00D024C0" w:rsidP="00925238">
      <w:pPr>
        <w:spacing w:line="23" w:lineRule="atLeast"/>
        <w:ind w:firstLine="840"/>
        <w:jc w:val="center"/>
        <w:rPr>
          <w:b/>
          <w:sz w:val="26"/>
          <w:szCs w:val="26"/>
        </w:rPr>
      </w:pPr>
    </w:p>
    <w:p w:rsidR="00925238" w:rsidRPr="001E6525" w:rsidRDefault="00AF648B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 xml:space="preserve">Место проведения сборов: </w:t>
      </w:r>
      <w:r w:rsidRPr="001E6525">
        <w:rPr>
          <w:sz w:val="26"/>
          <w:szCs w:val="26"/>
        </w:rPr>
        <w:t xml:space="preserve">Свердловская область, г. Нижний Тагил, ул. Металлургов д.25. </w:t>
      </w:r>
    </w:p>
    <w:p w:rsidR="00AF648B" w:rsidRPr="001E6525" w:rsidRDefault="00AF648B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 xml:space="preserve">Сотрудники, направляемые на обучение, </w:t>
      </w:r>
      <w:r w:rsidR="00213698" w:rsidRPr="001E6525">
        <w:rPr>
          <w:sz w:val="26"/>
          <w:szCs w:val="26"/>
        </w:rPr>
        <w:t>обязаны прибыть к месту учебы накануне дня начала занятий в полевой форме одежды по</w:t>
      </w:r>
      <w:r w:rsidR="0093056A" w:rsidRPr="001E6525">
        <w:rPr>
          <w:sz w:val="26"/>
          <w:szCs w:val="26"/>
        </w:rPr>
        <w:t xml:space="preserve"> </w:t>
      </w:r>
      <w:r w:rsidR="00213698" w:rsidRPr="001E6525">
        <w:rPr>
          <w:sz w:val="26"/>
          <w:szCs w:val="26"/>
        </w:rPr>
        <w:t>сезону</w:t>
      </w:r>
      <w:r w:rsidR="00232772" w:rsidRPr="001E6525">
        <w:rPr>
          <w:sz w:val="26"/>
          <w:szCs w:val="26"/>
        </w:rPr>
        <w:t>.</w:t>
      </w:r>
    </w:p>
    <w:p w:rsidR="00232772" w:rsidRPr="001E6525" w:rsidRDefault="00213698" w:rsidP="0092523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>При себе сотрудникам необходимо иметь:</w:t>
      </w:r>
    </w:p>
    <w:p w:rsidR="00232772" w:rsidRPr="001E6525" w:rsidRDefault="00232772" w:rsidP="00925238">
      <w:pPr>
        <w:tabs>
          <w:tab w:val="left" w:pos="1134"/>
        </w:tabs>
        <w:ind w:firstLine="709"/>
        <w:jc w:val="both"/>
        <w:rPr>
          <w:sz w:val="26"/>
          <w:szCs w:val="26"/>
          <w:u w:val="single"/>
        </w:rPr>
      </w:pPr>
      <w:r w:rsidRPr="001E6525">
        <w:rPr>
          <w:sz w:val="26"/>
          <w:szCs w:val="26"/>
          <w:u w:val="single"/>
        </w:rPr>
        <w:t>Сопроводительные документы:</w:t>
      </w:r>
    </w:p>
    <w:p w:rsidR="00232772" w:rsidRPr="001E6525" w:rsidRDefault="00232772" w:rsidP="00232772">
      <w:pPr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Служебное удостоверение (пасп</w:t>
      </w:r>
      <w:r w:rsidR="00B25605" w:rsidRPr="001E6525">
        <w:rPr>
          <w:sz w:val="26"/>
          <w:szCs w:val="26"/>
        </w:rPr>
        <w:t>орт).</w:t>
      </w:r>
    </w:p>
    <w:p w:rsidR="00232772" w:rsidRPr="001E6525" w:rsidRDefault="00B25605" w:rsidP="00232772">
      <w:pPr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Жетон с личным номером.</w:t>
      </w:r>
    </w:p>
    <w:p w:rsidR="00232772" w:rsidRPr="001E6525" w:rsidRDefault="00B25605" w:rsidP="00232772">
      <w:pPr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Командировочное удостоверение.</w:t>
      </w:r>
    </w:p>
    <w:p w:rsidR="00232772" w:rsidRPr="001E6525" w:rsidRDefault="00232772" w:rsidP="00232772">
      <w:pPr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Справку о состоянии здоровья сотрудника (форма № 086/у)</w:t>
      </w:r>
      <w:r w:rsidR="00B25605" w:rsidRPr="001E6525">
        <w:rPr>
          <w:sz w:val="26"/>
          <w:szCs w:val="26"/>
        </w:rPr>
        <w:t>.</w:t>
      </w:r>
    </w:p>
    <w:p w:rsidR="00232772" w:rsidRPr="001E6525" w:rsidRDefault="00232772" w:rsidP="00232772">
      <w:pPr>
        <w:pStyle w:val="ConsPlusNormal"/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25">
        <w:rPr>
          <w:rFonts w:ascii="Times New Roman" w:hAnsi="Times New Roman" w:cs="Times New Roman"/>
          <w:sz w:val="26"/>
          <w:szCs w:val="26"/>
        </w:rPr>
        <w:t>Копию Свидетельства о первоначальном обучении, заверенную кадровым аппаратом учреждения</w:t>
      </w:r>
      <w:r w:rsidR="00B25605" w:rsidRPr="001E6525">
        <w:rPr>
          <w:rFonts w:ascii="Times New Roman" w:hAnsi="Times New Roman" w:cs="Times New Roman"/>
          <w:sz w:val="26"/>
          <w:szCs w:val="26"/>
        </w:rPr>
        <w:t>.</w:t>
      </w:r>
    </w:p>
    <w:p w:rsidR="00DD1106" w:rsidRPr="001E6525" w:rsidRDefault="00DD1106" w:rsidP="00232772">
      <w:pPr>
        <w:pStyle w:val="ConsPlusNormal"/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25">
        <w:rPr>
          <w:rFonts w:ascii="Times New Roman" w:hAnsi="Times New Roman" w:cs="Times New Roman"/>
          <w:sz w:val="26"/>
          <w:szCs w:val="26"/>
        </w:rPr>
        <w:t>Открепительное удостоверение для права голосования в г. Нижний Тагил (в случае выборов президента РФ, депутатов государственной думы и т.д. во время обучения)</w:t>
      </w:r>
    </w:p>
    <w:p w:rsidR="00072AF5" w:rsidRPr="001E6525" w:rsidRDefault="00072AF5" w:rsidP="00232772">
      <w:pPr>
        <w:pStyle w:val="ConsPlusNormal"/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25">
        <w:rPr>
          <w:rFonts w:ascii="Times New Roman" w:hAnsi="Times New Roman" w:cs="Times New Roman"/>
          <w:sz w:val="26"/>
          <w:szCs w:val="26"/>
        </w:rPr>
        <w:t>Копию документа об образовании, заверенную кадровым аппаратом учреждения.</w:t>
      </w:r>
    </w:p>
    <w:p w:rsidR="00232772" w:rsidRPr="001E6525" w:rsidRDefault="00232772" w:rsidP="00232772">
      <w:pPr>
        <w:pStyle w:val="1"/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525">
        <w:rPr>
          <w:rFonts w:ascii="Times New Roman" w:hAnsi="Times New Roman"/>
          <w:sz w:val="26"/>
          <w:szCs w:val="26"/>
        </w:rPr>
        <w:t>Выписку из приказа о закреплении сл</w:t>
      </w:r>
      <w:r w:rsidR="00B25605" w:rsidRPr="001E6525">
        <w:rPr>
          <w:rFonts w:ascii="Times New Roman" w:hAnsi="Times New Roman"/>
          <w:sz w:val="26"/>
          <w:szCs w:val="26"/>
        </w:rPr>
        <w:t>ужебной собаки.</w:t>
      </w:r>
    </w:p>
    <w:p w:rsidR="00B25605" w:rsidRPr="001E6525" w:rsidRDefault="00B25605" w:rsidP="00B25605">
      <w:pPr>
        <w:pStyle w:val="1"/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525">
        <w:rPr>
          <w:rFonts w:ascii="Times New Roman" w:hAnsi="Times New Roman"/>
          <w:sz w:val="26"/>
          <w:szCs w:val="26"/>
        </w:rPr>
        <w:t>Ветеринарную книжку с указанием дат вакцинации от бешенства, чумы плотоядных, парвовирусного энтерита, инфекционного гепатита, аденовирусной инфекции и лептоспироза.</w:t>
      </w:r>
    </w:p>
    <w:p w:rsidR="00B25605" w:rsidRPr="001E6525" w:rsidRDefault="00B25605" w:rsidP="00B25605">
      <w:pPr>
        <w:pStyle w:val="1"/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525">
        <w:rPr>
          <w:rFonts w:ascii="Times New Roman" w:hAnsi="Times New Roman"/>
          <w:sz w:val="26"/>
          <w:szCs w:val="26"/>
        </w:rPr>
        <w:t>Аттестат на фураж, установленной формы для постановки собаки на продовольственное обеспечение.</w:t>
      </w:r>
    </w:p>
    <w:p w:rsidR="00232772" w:rsidRPr="001E6525" w:rsidRDefault="00232772" w:rsidP="00232772">
      <w:pPr>
        <w:pStyle w:val="1"/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525">
        <w:rPr>
          <w:rFonts w:ascii="Times New Roman" w:hAnsi="Times New Roman"/>
          <w:sz w:val="26"/>
          <w:szCs w:val="26"/>
        </w:rPr>
        <w:t>Акт проверки р</w:t>
      </w:r>
      <w:r w:rsidR="00B25605" w:rsidRPr="001E6525">
        <w:rPr>
          <w:rFonts w:ascii="Times New Roman" w:hAnsi="Times New Roman"/>
          <w:sz w:val="26"/>
          <w:szCs w:val="26"/>
        </w:rPr>
        <w:t>абочих качеств служебной собаки.</w:t>
      </w:r>
    </w:p>
    <w:p w:rsidR="00232772" w:rsidRPr="001E6525" w:rsidRDefault="00232772" w:rsidP="00232772">
      <w:pPr>
        <w:pStyle w:val="1"/>
        <w:numPr>
          <w:ilvl w:val="0"/>
          <w:numId w:val="1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525">
        <w:rPr>
          <w:rFonts w:ascii="Times New Roman" w:hAnsi="Times New Roman"/>
          <w:sz w:val="26"/>
          <w:szCs w:val="26"/>
        </w:rPr>
        <w:t>Дневник учета дрессировки (тренировки) служебной собаки.</w:t>
      </w:r>
    </w:p>
    <w:p w:rsidR="00232772" w:rsidRPr="001E6525" w:rsidRDefault="00B25605" w:rsidP="00925238">
      <w:pPr>
        <w:tabs>
          <w:tab w:val="left" w:pos="1134"/>
        </w:tabs>
        <w:ind w:firstLine="709"/>
        <w:jc w:val="both"/>
        <w:rPr>
          <w:sz w:val="26"/>
          <w:szCs w:val="26"/>
          <w:u w:val="single"/>
        </w:rPr>
      </w:pPr>
      <w:r w:rsidRPr="001E6525">
        <w:rPr>
          <w:sz w:val="26"/>
          <w:szCs w:val="26"/>
          <w:u w:val="single"/>
        </w:rPr>
        <w:t>Форма (предметы) одежды и предметы для занятий:</w:t>
      </w:r>
    </w:p>
    <w:p w:rsidR="00B25605" w:rsidRPr="001E6525" w:rsidRDefault="00B25605" w:rsidP="00B25605">
      <w:pPr>
        <w:pStyle w:val="1"/>
        <w:numPr>
          <w:ilvl w:val="0"/>
          <w:numId w:val="2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525">
        <w:rPr>
          <w:rFonts w:ascii="Times New Roman" w:hAnsi="Times New Roman"/>
          <w:sz w:val="26"/>
          <w:szCs w:val="26"/>
        </w:rPr>
        <w:t>Письменные принадлежности.</w:t>
      </w:r>
    </w:p>
    <w:p w:rsidR="00B25605" w:rsidRPr="001E6525" w:rsidRDefault="00B25605" w:rsidP="00B25605">
      <w:pPr>
        <w:pStyle w:val="ConsPlusTitle"/>
        <w:widowControl/>
        <w:numPr>
          <w:ilvl w:val="0"/>
          <w:numId w:val="2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b w:val="0"/>
          <w:sz w:val="26"/>
          <w:szCs w:val="26"/>
        </w:rPr>
      </w:pPr>
      <w:r w:rsidRPr="001E6525">
        <w:rPr>
          <w:b w:val="0"/>
          <w:sz w:val="26"/>
          <w:szCs w:val="26"/>
        </w:rPr>
        <w:t>Форменную полевую одежду по сезону (на весь период обучения), оборудованную знаками различия в соответствии с Приказом МЮ РФ</w:t>
      </w:r>
      <w:r w:rsidR="00235FF0" w:rsidRPr="001E6525">
        <w:rPr>
          <w:b w:val="0"/>
          <w:sz w:val="26"/>
          <w:szCs w:val="26"/>
        </w:rPr>
        <w:t xml:space="preserve"> </w:t>
      </w:r>
      <w:r w:rsidRPr="001E6525">
        <w:rPr>
          <w:b w:val="0"/>
          <w:sz w:val="26"/>
          <w:szCs w:val="26"/>
        </w:rPr>
        <w:t>от 08.11.2007 № 211 «Об утверждении описания предметов формы одежды сотрудников учреждений и органов УИС и правил ее ношения».</w:t>
      </w:r>
    </w:p>
    <w:p w:rsidR="00B25605" w:rsidRPr="001E6525" w:rsidRDefault="00B25605" w:rsidP="00B25605">
      <w:pPr>
        <w:pStyle w:val="1"/>
        <w:numPr>
          <w:ilvl w:val="0"/>
          <w:numId w:val="2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525">
        <w:rPr>
          <w:rFonts w:ascii="Times New Roman" w:hAnsi="Times New Roman"/>
          <w:sz w:val="26"/>
          <w:szCs w:val="26"/>
        </w:rPr>
        <w:t xml:space="preserve">Подменную форменную одежду и обувь </w:t>
      </w:r>
      <w:r w:rsidRPr="001E6525">
        <w:rPr>
          <w:rFonts w:ascii="Times New Roman" w:hAnsi="Times New Roman"/>
          <w:i/>
          <w:sz w:val="26"/>
          <w:szCs w:val="26"/>
        </w:rPr>
        <w:t>(для практических занятий по дрессировке при различных погодных условиях, в том числе резиновые сапоги</w:t>
      </w:r>
      <w:r w:rsidRPr="001E6525">
        <w:rPr>
          <w:rFonts w:ascii="Times New Roman" w:hAnsi="Times New Roman"/>
          <w:sz w:val="26"/>
          <w:szCs w:val="26"/>
        </w:rPr>
        <w:t>).</w:t>
      </w:r>
    </w:p>
    <w:p w:rsidR="00CA4667" w:rsidRPr="001E6525" w:rsidRDefault="00CA4667" w:rsidP="00B25605">
      <w:pPr>
        <w:numPr>
          <w:ilvl w:val="0"/>
          <w:numId w:val="2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Спортивную форму одежды и обувь.</w:t>
      </w:r>
    </w:p>
    <w:p w:rsidR="00072AF5" w:rsidRPr="001E6525" w:rsidRDefault="00B25605" w:rsidP="001E6525">
      <w:pPr>
        <w:numPr>
          <w:ilvl w:val="0"/>
          <w:numId w:val="2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sz w:val="26"/>
          <w:szCs w:val="26"/>
          <w:u w:val="single"/>
        </w:rPr>
      </w:pPr>
      <w:r w:rsidRPr="001E6525">
        <w:rPr>
          <w:sz w:val="26"/>
          <w:szCs w:val="26"/>
        </w:rPr>
        <w:t>Сменную обувь и одежду (для проживания в общежитии), предметы личной гигиены (в том числе полотенца).</w:t>
      </w:r>
    </w:p>
    <w:p w:rsidR="00CA4667" w:rsidRPr="001E6525" w:rsidRDefault="00CA4667" w:rsidP="001E652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E6525">
        <w:rPr>
          <w:rFonts w:ascii="Times New Roman" w:hAnsi="Times New Roman"/>
          <w:sz w:val="26"/>
          <w:szCs w:val="26"/>
          <w:u w:val="single"/>
        </w:rPr>
        <w:t>Комплект предметов снаряжения и инвентаря для ухода за служебной собакой:</w:t>
      </w:r>
    </w:p>
    <w:p w:rsidR="00CA4667" w:rsidRPr="001E6525" w:rsidRDefault="00CA4667" w:rsidP="001E6525">
      <w:pPr>
        <w:pStyle w:val="ConsPlusNormal"/>
        <w:numPr>
          <w:ilvl w:val="0"/>
          <w:numId w:val="3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25">
        <w:rPr>
          <w:rFonts w:ascii="Times New Roman" w:hAnsi="Times New Roman" w:cs="Times New Roman"/>
          <w:sz w:val="26"/>
          <w:szCs w:val="26"/>
        </w:rPr>
        <w:t>Для ухода за собакой: миск</w:t>
      </w:r>
      <w:r w:rsidR="001D6477" w:rsidRPr="001E6525">
        <w:rPr>
          <w:rFonts w:ascii="Times New Roman" w:hAnsi="Times New Roman" w:cs="Times New Roman"/>
          <w:sz w:val="26"/>
          <w:szCs w:val="26"/>
        </w:rPr>
        <w:t>а металлическая; гребень; щётка, суконка.</w:t>
      </w:r>
    </w:p>
    <w:p w:rsidR="00CA4667" w:rsidRPr="001E6525" w:rsidRDefault="00CA4667" w:rsidP="00CA4667">
      <w:pPr>
        <w:pStyle w:val="ConsPlusNormal"/>
        <w:numPr>
          <w:ilvl w:val="0"/>
          <w:numId w:val="3"/>
        </w:numPr>
        <w:tabs>
          <w:tab w:val="clear" w:pos="435"/>
          <w:tab w:val="left" w:pos="1134"/>
          <w:tab w:val="num" w:pos="13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25">
        <w:rPr>
          <w:rFonts w:ascii="Times New Roman" w:hAnsi="Times New Roman" w:cs="Times New Roman"/>
          <w:sz w:val="26"/>
          <w:szCs w:val="26"/>
        </w:rPr>
        <w:t xml:space="preserve">Для дрессировки: ошейник, без декоративных деталей; поводок </w:t>
      </w:r>
      <w:r w:rsidRPr="001E6525">
        <w:rPr>
          <w:rFonts w:ascii="Times New Roman" w:hAnsi="Times New Roman" w:cs="Times New Roman"/>
          <w:sz w:val="26"/>
          <w:szCs w:val="26"/>
        </w:rPr>
        <w:br/>
        <w:t xml:space="preserve">1,5 – </w:t>
      </w:r>
      <w:smartTag w:uri="urn:schemas-microsoft-com:office:smarttags" w:element="metricconverter">
        <w:smartTagPr>
          <w:attr w:name="ProductID" w:val="3 метра"/>
        </w:smartTagPr>
        <w:r w:rsidRPr="001E6525">
          <w:rPr>
            <w:rFonts w:ascii="Times New Roman" w:hAnsi="Times New Roman" w:cs="Times New Roman"/>
            <w:sz w:val="26"/>
            <w:szCs w:val="26"/>
          </w:rPr>
          <w:t>3 метра</w:t>
        </w:r>
      </w:smartTag>
      <w:r w:rsidRPr="001E6525">
        <w:rPr>
          <w:rFonts w:ascii="Times New Roman" w:hAnsi="Times New Roman" w:cs="Times New Roman"/>
          <w:sz w:val="26"/>
          <w:szCs w:val="26"/>
        </w:rPr>
        <w:t xml:space="preserve">; поводок 15 – </w:t>
      </w:r>
      <w:smartTag w:uri="urn:schemas-microsoft-com:office:smarttags" w:element="metricconverter">
        <w:smartTagPr>
          <w:attr w:name="ProductID" w:val="20 метров"/>
        </w:smartTagPr>
        <w:r w:rsidRPr="001E6525">
          <w:rPr>
            <w:rFonts w:ascii="Times New Roman" w:hAnsi="Times New Roman" w:cs="Times New Roman"/>
            <w:sz w:val="26"/>
            <w:szCs w:val="26"/>
          </w:rPr>
          <w:t>20 метров</w:t>
        </w:r>
      </w:smartTag>
      <w:r w:rsidRPr="001E6525">
        <w:rPr>
          <w:rFonts w:ascii="Times New Roman" w:hAnsi="Times New Roman" w:cs="Times New Roman"/>
          <w:sz w:val="26"/>
          <w:szCs w:val="26"/>
        </w:rPr>
        <w:t xml:space="preserve">; цепь; намордник, подходящий по размеру; </w:t>
      </w:r>
      <w:r w:rsidRPr="001E6525">
        <w:rPr>
          <w:rFonts w:ascii="Times New Roman" w:hAnsi="Times New Roman" w:cs="Times New Roman"/>
          <w:sz w:val="26"/>
          <w:szCs w:val="26"/>
        </w:rPr>
        <w:lastRenderedPageBreak/>
        <w:t>шлейка; сумка для лакомства; апортировочные предметы в виде гантели; предметы (игрушки) хорошо знакомые собаке для приучения</w:t>
      </w:r>
      <w:r w:rsidR="00235FF0" w:rsidRPr="001E6525">
        <w:rPr>
          <w:rFonts w:ascii="Times New Roman" w:hAnsi="Times New Roman" w:cs="Times New Roman"/>
          <w:sz w:val="26"/>
          <w:szCs w:val="26"/>
        </w:rPr>
        <w:t xml:space="preserve"> </w:t>
      </w:r>
      <w:r w:rsidRPr="001E6525">
        <w:rPr>
          <w:rFonts w:ascii="Times New Roman" w:hAnsi="Times New Roman" w:cs="Times New Roman"/>
          <w:sz w:val="26"/>
          <w:szCs w:val="26"/>
        </w:rPr>
        <w:t>к апортировке.</w:t>
      </w:r>
    </w:p>
    <w:p w:rsidR="00A01CC0" w:rsidRPr="001E6525" w:rsidRDefault="00A01CC0" w:rsidP="00A01CC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25">
        <w:rPr>
          <w:rFonts w:ascii="Times New Roman" w:hAnsi="Times New Roman" w:cs="Times New Roman"/>
          <w:sz w:val="26"/>
          <w:szCs w:val="26"/>
        </w:rPr>
        <w:t>Предметы снаряжения должны иметь металлическую бирку с надписью клички собаки или ее номер, находиться в исправном состоянии, отвечать требованиям</w:t>
      </w:r>
      <w:bookmarkStart w:id="0" w:name="_GoBack"/>
      <w:bookmarkEnd w:id="0"/>
      <w:r w:rsidRPr="001E6525">
        <w:rPr>
          <w:rFonts w:ascii="Times New Roman" w:hAnsi="Times New Roman" w:cs="Times New Roman"/>
          <w:sz w:val="26"/>
          <w:szCs w:val="26"/>
        </w:rPr>
        <w:t xml:space="preserve"> безопасности и быть пригодными к использованию </w:t>
      </w:r>
      <w:r w:rsidRPr="001E6525">
        <w:rPr>
          <w:rFonts w:ascii="Times New Roman" w:hAnsi="Times New Roman" w:cs="Times New Roman"/>
          <w:sz w:val="26"/>
          <w:szCs w:val="26"/>
        </w:rPr>
        <w:br/>
        <w:t>при дрессировке.</w:t>
      </w:r>
    </w:p>
    <w:p w:rsidR="00A01CC0" w:rsidRPr="001E6525" w:rsidRDefault="00656E54" w:rsidP="00A01CC0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6525">
        <w:rPr>
          <w:rFonts w:ascii="Times New Roman" w:hAnsi="Times New Roman" w:cs="Times New Roman"/>
          <w:sz w:val="26"/>
          <w:szCs w:val="26"/>
          <w:u w:val="single"/>
        </w:rPr>
        <w:t>Ветеринарная а</w:t>
      </w:r>
      <w:r w:rsidR="00A01CC0" w:rsidRPr="001E6525">
        <w:rPr>
          <w:rFonts w:ascii="Times New Roman" w:hAnsi="Times New Roman" w:cs="Times New Roman"/>
          <w:sz w:val="26"/>
          <w:szCs w:val="26"/>
          <w:u w:val="single"/>
        </w:rPr>
        <w:t>птечка: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 xml:space="preserve">Градусник 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Ножницы или машинка для стрижки шерсти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Ватные диски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Влажные салфетки 3 пачки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Вазелин или глицерин (для смазывания градусника)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Препараты против поноса: антибиотики и энтеросорбенты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 xml:space="preserve">Хлоргексидин, перекись водорода (в обязательном порядке </w:t>
      </w:r>
      <w:r w:rsidR="00656E54" w:rsidRPr="001E6525">
        <w:rPr>
          <w:sz w:val="26"/>
          <w:szCs w:val="26"/>
        </w:rPr>
        <w:br/>
        <w:t>и то</w:t>
      </w:r>
      <w:r w:rsidR="00235FF0" w:rsidRPr="001E6525">
        <w:rPr>
          <w:sz w:val="26"/>
          <w:szCs w:val="26"/>
        </w:rPr>
        <w:t xml:space="preserve"> </w:t>
      </w:r>
      <w:r w:rsidRPr="001E6525">
        <w:rPr>
          <w:sz w:val="26"/>
          <w:szCs w:val="26"/>
        </w:rPr>
        <w:t>и другое)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Йод или зеленка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Мазь для глаз (по потребности)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 xml:space="preserve">Бинты не стерильные, большие </w:t>
      </w:r>
    </w:p>
    <w:p w:rsidR="00A01CC0" w:rsidRPr="001E6525" w:rsidRDefault="00A01CC0" w:rsidP="00A01CC0">
      <w:pPr>
        <w:pStyle w:val="a7"/>
        <w:numPr>
          <w:ilvl w:val="0"/>
          <w:numId w:val="7"/>
        </w:numPr>
        <w:spacing w:after="200" w:line="276" w:lineRule="auto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Шприцы 5</w:t>
      </w:r>
      <w:r w:rsidR="00656E54" w:rsidRPr="001E6525">
        <w:rPr>
          <w:sz w:val="26"/>
          <w:szCs w:val="26"/>
        </w:rPr>
        <w:t xml:space="preserve"> </w:t>
      </w:r>
      <w:r w:rsidRPr="001E6525">
        <w:rPr>
          <w:sz w:val="26"/>
          <w:szCs w:val="26"/>
        </w:rPr>
        <w:t>мл – 5шт (для витаминизации по сезону)</w:t>
      </w:r>
    </w:p>
    <w:p w:rsidR="00A01CC0" w:rsidRPr="001E6525" w:rsidRDefault="00A01CC0" w:rsidP="001E6525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E6525">
        <w:rPr>
          <w:sz w:val="26"/>
          <w:szCs w:val="26"/>
        </w:rPr>
        <w:t xml:space="preserve">Инсектоакарицидные препараты (капли, спрей) по сезону для собаки </w:t>
      </w:r>
      <w:r w:rsidR="00235FF0" w:rsidRPr="001E6525">
        <w:rPr>
          <w:sz w:val="26"/>
          <w:szCs w:val="26"/>
        </w:rPr>
        <w:t xml:space="preserve">              </w:t>
      </w:r>
      <w:r w:rsidRPr="001E6525">
        <w:rPr>
          <w:sz w:val="26"/>
          <w:szCs w:val="26"/>
        </w:rPr>
        <w:t>и кинолога – от блох, клещей и комаров.</w:t>
      </w:r>
    </w:p>
    <w:p w:rsidR="00A01CC0" w:rsidRPr="001E6525" w:rsidRDefault="00A01CC0" w:rsidP="001E6525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E6525">
        <w:rPr>
          <w:sz w:val="26"/>
          <w:szCs w:val="26"/>
        </w:rPr>
        <w:t>Мазь цинковая</w:t>
      </w:r>
    </w:p>
    <w:p w:rsidR="00A01CC0" w:rsidRPr="001E6525" w:rsidRDefault="00A01CC0" w:rsidP="001E6525">
      <w:pPr>
        <w:pStyle w:val="a7"/>
        <w:numPr>
          <w:ilvl w:val="0"/>
          <w:numId w:val="7"/>
        </w:numPr>
        <w:jc w:val="both"/>
        <w:rPr>
          <w:sz w:val="26"/>
          <w:szCs w:val="26"/>
        </w:rPr>
      </w:pPr>
      <w:r w:rsidRPr="001E6525">
        <w:rPr>
          <w:sz w:val="26"/>
          <w:szCs w:val="26"/>
        </w:rPr>
        <w:t>Препараты для лечения хронических заболеваний (при наличии таковых)</w:t>
      </w:r>
    </w:p>
    <w:p w:rsidR="001E6525" w:rsidRPr="001E6525" w:rsidRDefault="001E6525" w:rsidP="001E6525">
      <w:pPr>
        <w:tabs>
          <w:tab w:val="left" w:pos="851"/>
        </w:tabs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ab/>
      </w:r>
      <w:r w:rsidRPr="001E6525">
        <w:rPr>
          <w:b/>
          <w:sz w:val="26"/>
          <w:szCs w:val="26"/>
          <w:u w:val="single"/>
        </w:rPr>
        <w:t xml:space="preserve">В случае прибытия сотрудников с нарушением перечисленных выше требований, данные сотрудники приниматься на обучение не будут, о чем будет доложено в управление кадров ФСИН согласно п. 2.3.5 протокола совещания </w:t>
      </w:r>
      <w:r w:rsidRPr="001E6525">
        <w:rPr>
          <w:b/>
          <w:sz w:val="26"/>
          <w:szCs w:val="26"/>
          <w:u w:val="single"/>
        </w:rPr>
        <w:br/>
        <w:t>у врио начальника Управления кадров ФСИН России полковника внутренней службы А.А. Пирогова от 24.12.2018 №8.</w:t>
      </w:r>
    </w:p>
    <w:p w:rsidR="00072AF5" w:rsidRPr="001E6525" w:rsidRDefault="005F1F64" w:rsidP="005F1F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>Сотрудники, прибывшие на сборы</w:t>
      </w:r>
      <w:r w:rsidR="00A71DD8" w:rsidRPr="001E6525">
        <w:rPr>
          <w:b/>
          <w:sz w:val="26"/>
          <w:szCs w:val="26"/>
        </w:rPr>
        <w:t>,</w:t>
      </w:r>
      <w:r w:rsidRPr="001E6525">
        <w:rPr>
          <w:b/>
          <w:sz w:val="26"/>
          <w:szCs w:val="26"/>
        </w:rPr>
        <w:t xml:space="preserve"> </w:t>
      </w:r>
      <w:r w:rsidRPr="001E6525">
        <w:rPr>
          <w:sz w:val="26"/>
          <w:szCs w:val="26"/>
        </w:rPr>
        <w:t>проходят входной контроль</w:t>
      </w:r>
      <w:r w:rsidR="00072AF5" w:rsidRPr="001E6525">
        <w:rPr>
          <w:sz w:val="26"/>
          <w:szCs w:val="26"/>
        </w:rPr>
        <w:t>, который проводится в форме практического теста собак (проверка рабочих качеств</w:t>
      </w:r>
      <w:r w:rsidR="00215284" w:rsidRPr="001E6525">
        <w:rPr>
          <w:sz w:val="26"/>
          <w:szCs w:val="26"/>
        </w:rPr>
        <w:t>), а так же ветеринарный осмотр.</w:t>
      </w:r>
    </w:p>
    <w:p w:rsidR="00213698" w:rsidRPr="001E6525" w:rsidRDefault="00072AF5" w:rsidP="005F1F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По результатам проверки рабочих качеств</w:t>
      </w:r>
      <w:r w:rsidR="00215284" w:rsidRPr="001E6525">
        <w:rPr>
          <w:sz w:val="26"/>
          <w:szCs w:val="26"/>
        </w:rPr>
        <w:t xml:space="preserve"> и ветеринарного осмотра служебных собак составляю</w:t>
      </w:r>
      <w:r w:rsidRPr="001E6525">
        <w:rPr>
          <w:sz w:val="26"/>
          <w:szCs w:val="26"/>
        </w:rPr>
        <w:t>тся акт</w:t>
      </w:r>
      <w:r w:rsidR="00215284" w:rsidRPr="001E6525">
        <w:rPr>
          <w:sz w:val="26"/>
          <w:szCs w:val="26"/>
        </w:rPr>
        <w:t>ы</w:t>
      </w:r>
      <w:r w:rsidR="005753F0" w:rsidRPr="001E6525">
        <w:rPr>
          <w:sz w:val="26"/>
          <w:szCs w:val="26"/>
        </w:rPr>
        <w:t>,</w:t>
      </w:r>
      <w:r w:rsidRPr="001E6525">
        <w:rPr>
          <w:sz w:val="26"/>
          <w:szCs w:val="26"/>
        </w:rPr>
        <w:t xml:space="preserve"> в котор</w:t>
      </w:r>
      <w:r w:rsidR="00215284" w:rsidRPr="001E6525">
        <w:rPr>
          <w:sz w:val="26"/>
          <w:szCs w:val="26"/>
        </w:rPr>
        <w:t>ых</w:t>
      </w:r>
      <w:r w:rsidRPr="001E6525">
        <w:rPr>
          <w:sz w:val="26"/>
          <w:szCs w:val="26"/>
        </w:rPr>
        <w:t xml:space="preserve"> отражается решение комиссии </w:t>
      </w:r>
      <w:r w:rsidR="0081525E">
        <w:rPr>
          <w:sz w:val="26"/>
          <w:szCs w:val="26"/>
        </w:rPr>
        <w:br/>
      </w:r>
      <w:r w:rsidRPr="001E6525">
        <w:rPr>
          <w:sz w:val="26"/>
          <w:szCs w:val="26"/>
        </w:rPr>
        <w:t>о пригодности служебной собаки для дальнейшей подготовки по данному виду службы (приложение № 1)</w:t>
      </w:r>
      <w:r w:rsidR="00665754" w:rsidRPr="001E6525">
        <w:rPr>
          <w:sz w:val="26"/>
          <w:szCs w:val="26"/>
        </w:rPr>
        <w:t>.</w:t>
      </w:r>
    </w:p>
    <w:p w:rsidR="00665754" w:rsidRPr="001E6525" w:rsidRDefault="00665754" w:rsidP="005F1F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>Питание сотрудников</w:t>
      </w:r>
      <w:r w:rsidRPr="001E6525">
        <w:rPr>
          <w:sz w:val="26"/>
          <w:szCs w:val="26"/>
        </w:rPr>
        <w:t xml:space="preserve"> осуществляется </w:t>
      </w:r>
      <w:r w:rsidR="00072AF5" w:rsidRPr="001E6525">
        <w:rPr>
          <w:sz w:val="26"/>
          <w:szCs w:val="26"/>
        </w:rPr>
        <w:t>бесплатно</w:t>
      </w:r>
      <w:r w:rsidRPr="001E6525">
        <w:rPr>
          <w:sz w:val="26"/>
          <w:szCs w:val="26"/>
        </w:rPr>
        <w:t>.</w:t>
      </w:r>
    </w:p>
    <w:p w:rsidR="00665754" w:rsidRPr="001E6525" w:rsidRDefault="00665754" w:rsidP="006657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>Проживание сотрудников,</w:t>
      </w:r>
      <w:r w:rsidRPr="001E6525">
        <w:rPr>
          <w:sz w:val="26"/>
          <w:szCs w:val="26"/>
        </w:rPr>
        <w:t xml:space="preserve"> прибывших на сборы, бесплатно в общежитии на территории учебного центра.</w:t>
      </w:r>
    </w:p>
    <w:p w:rsidR="00213698" w:rsidRPr="001E6525" w:rsidRDefault="00665754" w:rsidP="006657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>Проезд:</w:t>
      </w:r>
      <w:r w:rsidR="00A71DD8" w:rsidRPr="001E6525">
        <w:rPr>
          <w:b/>
          <w:sz w:val="26"/>
          <w:szCs w:val="26"/>
        </w:rPr>
        <w:t xml:space="preserve"> </w:t>
      </w:r>
      <w:r w:rsidRPr="001E6525">
        <w:rPr>
          <w:sz w:val="26"/>
          <w:szCs w:val="26"/>
        </w:rPr>
        <w:t>от ж/д и автовокзала маршрутным такси № 1, 23,</w:t>
      </w:r>
      <w:r w:rsidR="00A71DD8" w:rsidRPr="001E6525">
        <w:rPr>
          <w:sz w:val="26"/>
          <w:szCs w:val="26"/>
        </w:rPr>
        <w:t xml:space="preserve"> </w:t>
      </w:r>
      <w:r w:rsidRPr="001E6525">
        <w:rPr>
          <w:sz w:val="26"/>
          <w:szCs w:val="26"/>
        </w:rPr>
        <w:t>47 до остановки «Трамвайное кольцо».</w:t>
      </w:r>
    </w:p>
    <w:p w:rsidR="00665754" w:rsidRPr="001E6525" w:rsidRDefault="00665754" w:rsidP="006657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E6525">
        <w:rPr>
          <w:b/>
          <w:sz w:val="26"/>
          <w:szCs w:val="26"/>
        </w:rPr>
        <w:t>Контактный телефон:</w:t>
      </w:r>
      <w:r w:rsidRPr="001E6525">
        <w:rPr>
          <w:sz w:val="26"/>
          <w:szCs w:val="26"/>
        </w:rPr>
        <w:t xml:space="preserve"> (3435) </w:t>
      </w:r>
      <w:r w:rsidR="001A0611" w:rsidRPr="001E6525">
        <w:rPr>
          <w:sz w:val="26"/>
          <w:szCs w:val="26"/>
        </w:rPr>
        <w:t>40</w:t>
      </w:r>
      <w:r w:rsidRPr="001E6525">
        <w:rPr>
          <w:sz w:val="26"/>
          <w:szCs w:val="26"/>
        </w:rPr>
        <w:t>-</w:t>
      </w:r>
      <w:r w:rsidR="001A0611" w:rsidRPr="001E6525">
        <w:rPr>
          <w:sz w:val="26"/>
          <w:szCs w:val="26"/>
        </w:rPr>
        <w:t>38</w:t>
      </w:r>
      <w:r w:rsidRPr="001E6525">
        <w:rPr>
          <w:sz w:val="26"/>
          <w:szCs w:val="26"/>
        </w:rPr>
        <w:t>-</w:t>
      </w:r>
      <w:r w:rsidR="001A0611" w:rsidRPr="001E6525">
        <w:rPr>
          <w:sz w:val="26"/>
          <w:szCs w:val="26"/>
        </w:rPr>
        <w:t>28</w:t>
      </w:r>
      <w:r w:rsidR="00F0487B" w:rsidRPr="001E6525">
        <w:rPr>
          <w:sz w:val="26"/>
          <w:szCs w:val="26"/>
        </w:rPr>
        <w:t xml:space="preserve"> – дежурная часть</w:t>
      </w:r>
      <w:r w:rsidRPr="001E6525">
        <w:rPr>
          <w:sz w:val="26"/>
          <w:szCs w:val="26"/>
        </w:rPr>
        <w:t>.</w:t>
      </w:r>
    </w:p>
    <w:p w:rsidR="00F0487B" w:rsidRDefault="00F0487B" w:rsidP="00F0487B">
      <w:pPr>
        <w:tabs>
          <w:tab w:val="left" w:pos="1134"/>
        </w:tabs>
        <w:jc w:val="both"/>
        <w:rPr>
          <w:sz w:val="28"/>
          <w:szCs w:val="28"/>
        </w:rPr>
      </w:pPr>
    </w:p>
    <w:p w:rsidR="00F0487B" w:rsidRDefault="00F0487B" w:rsidP="00F0487B">
      <w:pPr>
        <w:tabs>
          <w:tab w:val="left" w:pos="1134"/>
        </w:tabs>
        <w:jc w:val="both"/>
        <w:rPr>
          <w:sz w:val="28"/>
          <w:szCs w:val="28"/>
        </w:rPr>
      </w:pPr>
    </w:p>
    <w:p w:rsidR="001A0611" w:rsidRDefault="001A06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2AF5" w:rsidRPr="001E6525" w:rsidRDefault="00072AF5" w:rsidP="00072AF5">
      <w:pPr>
        <w:tabs>
          <w:tab w:val="left" w:pos="1134"/>
        </w:tabs>
        <w:jc w:val="right"/>
        <w:rPr>
          <w:sz w:val="26"/>
          <w:szCs w:val="26"/>
        </w:rPr>
      </w:pPr>
      <w:r w:rsidRPr="001E6525">
        <w:rPr>
          <w:sz w:val="26"/>
          <w:szCs w:val="26"/>
        </w:rPr>
        <w:lastRenderedPageBreak/>
        <w:t>Приложение № 1</w:t>
      </w:r>
    </w:p>
    <w:p w:rsidR="00072AF5" w:rsidRPr="001E6525" w:rsidRDefault="00072AF5" w:rsidP="00072AF5">
      <w:pPr>
        <w:tabs>
          <w:tab w:val="left" w:pos="1134"/>
        </w:tabs>
        <w:jc w:val="right"/>
        <w:rPr>
          <w:sz w:val="26"/>
          <w:szCs w:val="26"/>
        </w:rPr>
      </w:pPr>
    </w:p>
    <w:p w:rsidR="00072AF5" w:rsidRPr="001E6525" w:rsidRDefault="00072AF5" w:rsidP="00072AF5">
      <w:pPr>
        <w:pStyle w:val="2"/>
        <w:tabs>
          <w:tab w:val="left" w:pos="284"/>
        </w:tabs>
        <w:spacing w:after="0" w:line="23" w:lineRule="atLeast"/>
        <w:ind w:left="0"/>
        <w:jc w:val="center"/>
        <w:rPr>
          <w:b/>
          <w:sz w:val="26"/>
          <w:szCs w:val="26"/>
        </w:rPr>
      </w:pPr>
      <w:r w:rsidRPr="001E6525">
        <w:rPr>
          <w:b/>
          <w:sz w:val="26"/>
          <w:szCs w:val="26"/>
        </w:rPr>
        <w:t>КРИТЕРИИ ОТБОРА СЛУЖЕБНЫХ СОБАК,</w:t>
      </w:r>
    </w:p>
    <w:p w:rsidR="00BA0FE7" w:rsidRPr="001E6525" w:rsidRDefault="00072AF5" w:rsidP="00072AF5">
      <w:pPr>
        <w:pStyle w:val="2"/>
        <w:tabs>
          <w:tab w:val="left" w:pos="284"/>
        </w:tabs>
        <w:spacing w:after="0" w:line="23" w:lineRule="atLeast"/>
        <w:ind w:left="0"/>
        <w:jc w:val="center"/>
        <w:rPr>
          <w:b/>
          <w:sz w:val="26"/>
          <w:szCs w:val="26"/>
        </w:rPr>
      </w:pPr>
      <w:r w:rsidRPr="001E6525">
        <w:rPr>
          <w:b/>
          <w:sz w:val="26"/>
          <w:szCs w:val="26"/>
        </w:rPr>
        <w:t xml:space="preserve">направляемых для обучения в ФКУ ДПО МУЦ ГУФСИН </w:t>
      </w:r>
    </w:p>
    <w:p w:rsidR="00072AF5" w:rsidRPr="001E6525" w:rsidRDefault="00072AF5" w:rsidP="00072AF5">
      <w:pPr>
        <w:pStyle w:val="2"/>
        <w:tabs>
          <w:tab w:val="left" w:pos="284"/>
        </w:tabs>
        <w:spacing w:after="0" w:line="23" w:lineRule="atLeast"/>
        <w:ind w:left="0"/>
        <w:jc w:val="center"/>
        <w:rPr>
          <w:b/>
          <w:sz w:val="26"/>
          <w:szCs w:val="26"/>
        </w:rPr>
      </w:pPr>
      <w:r w:rsidRPr="001E6525">
        <w:rPr>
          <w:b/>
          <w:sz w:val="26"/>
          <w:szCs w:val="26"/>
        </w:rPr>
        <w:t xml:space="preserve">России по Свердловской области </w:t>
      </w:r>
    </w:p>
    <w:p w:rsidR="00215284" w:rsidRPr="001E6525" w:rsidRDefault="00215284" w:rsidP="00072AF5">
      <w:pPr>
        <w:pStyle w:val="2"/>
        <w:tabs>
          <w:tab w:val="left" w:pos="284"/>
        </w:tabs>
        <w:spacing w:after="0" w:line="23" w:lineRule="atLeast"/>
        <w:ind w:left="0"/>
        <w:jc w:val="center"/>
        <w:rPr>
          <w:b/>
          <w:sz w:val="26"/>
          <w:szCs w:val="26"/>
        </w:rPr>
      </w:pPr>
    </w:p>
    <w:p w:rsidR="00215284" w:rsidRPr="001E6525" w:rsidRDefault="00072AF5" w:rsidP="005753F0">
      <w:pPr>
        <w:ind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>Служебные собаки, направляемые для обучения, должны иметь выраженные породные признаки, быть здоровыми, подвижными и физически крепкими. Они должны обладать наличием установленного контакта</w:t>
      </w:r>
      <w:r w:rsidR="001E6525">
        <w:rPr>
          <w:sz w:val="26"/>
          <w:szCs w:val="26"/>
        </w:rPr>
        <w:t xml:space="preserve"> </w:t>
      </w:r>
      <w:r w:rsidRPr="001E6525">
        <w:rPr>
          <w:sz w:val="26"/>
          <w:szCs w:val="26"/>
        </w:rPr>
        <w:t xml:space="preserve">со специалистом-кинологом, выраженной апортировочной реакцией или инстинктом добычи, безбоязненным отношением к различным шумовым раздражителям (техногенного и природного характера) и различным объектам (помещения, транспорт и т.д.). У них не должно быть пассивно-оборонительной реакции поведения (трусости), а также пороков </w:t>
      </w:r>
      <w:r w:rsidR="001E6525">
        <w:rPr>
          <w:sz w:val="26"/>
          <w:szCs w:val="26"/>
        </w:rPr>
        <w:br/>
      </w:r>
      <w:r w:rsidRPr="001E6525">
        <w:rPr>
          <w:sz w:val="26"/>
          <w:szCs w:val="26"/>
        </w:rPr>
        <w:t xml:space="preserve">и болезней, препятствующих их служебному использованию. Возраст служебных собак должен составлять от </w:t>
      </w:r>
      <w:r w:rsidRPr="001E6525">
        <w:rPr>
          <w:b/>
          <w:bCs/>
          <w:sz w:val="26"/>
          <w:szCs w:val="26"/>
        </w:rPr>
        <w:t>9</w:t>
      </w:r>
      <w:r w:rsidRPr="001E6525">
        <w:rPr>
          <w:sz w:val="26"/>
          <w:szCs w:val="26"/>
        </w:rPr>
        <w:t xml:space="preserve"> до </w:t>
      </w:r>
      <w:r w:rsidRPr="001E6525">
        <w:rPr>
          <w:b/>
          <w:bCs/>
          <w:sz w:val="26"/>
          <w:szCs w:val="26"/>
        </w:rPr>
        <w:t>24</w:t>
      </w:r>
      <w:r w:rsidRPr="001E6525">
        <w:rPr>
          <w:sz w:val="26"/>
          <w:szCs w:val="26"/>
        </w:rPr>
        <w:t xml:space="preserve"> месяцев. Служебная собака </w:t>
      </w:r>
      <w:r w:rsidRPr="001E6525">
        <w:rPr>
          <w:b/>
          <w:sz w:val="26"/>
          <w:szCs w:val="26"/>
        </w:rPr>
        <w:t>подбирается за 1-2 месяца</w:t>
      </w:r>
      <w:r w:rsidRPr="001E6525">
        <w:rPr>
          <w:sz w:val="26"/>
          <w:szCs w:val="26"/>
        </w:rPr>
        <w:t xml:space="preserve"> до направления специалиста-кинолога в межрегиональный учебный центр.</w:t>
      </w:r>
      <w:r w:rsidR="00215284" w:rsidRPr="001E6525">
        <w:rPr>
          <w:sz w:val="26"/>
          <w:szCs w:val="26"/>
        </w:rPr>
        <w:t xml:space="preserve"> </w:t>
      </w:r>
      <w:r w:rsidRPr="001E6525">
        <w:rPr>
          <w:sz w:val="26"/>
          <w:szCs w:val="26"/>
        </w:rPr>
        <w:t xml:space="preserve">За это время специалист-кинолог устанавливает со служебной собакой контакт, изучает её поведенческие особенности и нарабатывает первоначальные навыки </w:t>
      </w:r>
      <w:r w:rsidR="001E6525">
        <w:rPr>
          <w:sz w:val="26"/>
          <w:szCs w:val="26"/>
        </w:rPr>
        <w:br/>
      </w:r>
      <w:r w:rsidRPr="001E6525">
        <w:rPr>
          <w:sz w:val="26"/>
          <w:szCs w:val="26"/>
        </w:rPr>
        <w:t>по приёмам общего курса дрессировки, результаты чего отражаются в дневнике дрессировки</w:t>
      </w:r>
      <w:r w:rsidR="00215284" w:rsidRPr="001E6525">
        <w:rPr>
          <w:sz w:val="26"/>
          <w:szCs w:val="26"/>
        </w:rPr>
        <w:t xml:space="preserve">. </w:t>
      </w:r>
    </w:p>
    <w:p w:rsidR="00215284" w:rsidRPr="001E6525" w:rsidRDefault="00215284" w:rsidP="001E6525">
      <w:pPr>
        <w:ind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 xml:space="preserve">В целях сохранения работоспособности служебных собак, направляемых </w:t>
      </w:r>
      <w:r w:rsidR="001E6525">
        <w:rPr>
          <w:sz w:val="26"/>
          <w:szCs w:val="26"/>
        </w:rPr>
        <w:br/>
      </w:r>
      <w:r w:rsidRPr="001E6525">
        <w:rPr>
          <w:sz w:val="26"/>
          <w:szCs w:val="26"/>
        </w:rPr>
        <w:t xml:space="preserve">на обучение в ФКУ ДПО МУЦ ГУФСИН России по Свердловской области </w:t>
      </w:r>
      <w:r w:rsidR="001E6525">
        <w:rPr>
          <w:sz w:val="26"/>
          <w:szCs w:val="26"/>
        </w:rPr>
        <w:br/>
      </w:r>
      <w:r w:rsidRPr="001E6525">
        <w:rPr>
          <w:sz w:val="26"/>
          <w:szCs w:val="26"/>
        </w:rPr>
        <w:t xml:space="preserve">(далее – МУЦ) и успешной реализации </w:t>
      </w:r>
      <w:r w:rsidRPr="001E6525">
        <w:rPr>
          <w:bCs/>
          <w:sz w:val="26"/>
          <w:szCs w:val="26"/>
        </w:rPr>
        <w:t xml:space="preserve">программы профессионального обучения - </w:t>
      </w:r>
      <w:r w:rsidRPr="001E6525">
        <w:rPr>
          <w:sz w:val="26"/>
          <w:szCs w:val="26"/>
        </w:rPr>
        <w:t xml:space="preserve">программы профессиональной подготовки по профессии 17328 «Проводник (вожатый) служебных собак» с присвоением квалификации – «Проводник (вожатый) служебных собак 4 разряда» (категория  обучаемых – старшие  инструкторы - кинологи  (инструкторы кинологи) ИУ, СИЗО, управлений (отделов) </w:t>
      </w:r>
      <w:r w:rsidR="001E6525">
        <w:rPr>
          <w:sz w:val="26"/>
          <w:szCs w:val="26"/>
        </w:rPr>
        <w:br/>
      </w:r>
      <w:r w:rsidRPr="001E6525">
        <w:rPr>
          <w:sz w:val="26"/>
          <w:szCs w:val="26"/>
        </w:rPr>
        <w:t>по конвоированию с розыскными (патрульно-розыскными) собаками, перед отправкой на обучение необходимо переводить служебных собак на сухой корм,</w:t>
      </w:r>
      <w:r w:rsidR="001E6525">
        <w:rPr>
          <w:sz w:val="26"/>
          <w:szCs w:val="26"/>
        </w:rPr>
        <w:t xml:space="preserve"> согласно методике, изложенной </w:t>
      </w:r>
      <w:r w:rsidRPr="001E6525">
        <w:rPr>
          <w:sz w:val="26"/>
          <w:szCs w:val="26"/>
        </w:rPr>
        <w:t xml:space="preserve">в приложении № 14 к приказу ФСИН России </w:t>
      </w:r>
      <w:r w:rsidR="001E6525">
        <w:rPr>
          <w:sz w:val="26"/>
          <w:szCs w:val="26"/>
        </w:rPr>
        <w:br/>
      </w:r>
      <w:r w:rsidRPr="001E6525">
        <w:rPr>
          <w:sz w:val="26"/>
          <w:szCs w:val="26"/>
        </w:rPr>
        <w:t xml:space="preserve">от 29.04.2005 года № 336 «Наставление по организации кинологической службы ФСИН». После перевода на сухие корма, в течении трех недель рекомендуется проводить регулярное взвешивание собаки и оценку общего состояния животного, следовательно, переводить собак на сухой корм необходимо за месяц до отправки </w:t>
      </w:r>
      <w:r w:rsidR="001E6525">
        <w:rPr>
          <w:sz w:val="26"/>
          <w:szCs w:val="26"/>
        </w:rPr>
        <w:br/>
      </w:r>
      <w:r w:rsidRPr="001E6525">
        <w:rPr>
          <w:sz w:val="26"/>
          <w:szCs w:val="26"/>
        </w:rPr>
        <w:t>в МУЦ.</w:t>
      </w:r>
    </w:p>
    <w:p w:rsidR="00215284" w:rsidRPr="001E6525" w:rsidRDefault="00215284" w:rsidP="005753F0">
      <w:pPr>
        <w:ind w:firstLine="709"/>
        <w:jc w:val="both"/>
        <w:rPr>
          <w:sz w:val="26"/>
          <w:szCs w:val="26"/>
        </w:rPr>
      </w:pPr>
      <w:r w:rsidRPr="001E6525">
        <w:rPr>
          <w:sz w:val="26"/>
          <w:szCs w:val="26"/>
        </w:rPr>
        <w:t xml:space="preserve">Не выполнение вышеуказанных мероприятий приводит к расстройству желудочно-кишечного тракта, в результате служебные собаки не допускаются </w:t>
      </w:r>
      <w:r w:rsidR="001E6525">
        <w:rPr>
          <w:sz w:val="26"/>
          <w:szCs w:val="26"/>
        </w:rPr>
        <w:br/>
      </w:r>
      <w:r w:rsidRPr="001E6525">
        <w:rPr>
          <w:sz w:val="26"/>
          <w:szCs w:val="26"/>
        </w:rPr>
        <w:t>к занятиям по дисциплине «Дрессировка служебных собак» и, как следствие, проходят обучение не в полном объёме.</w:t>
      </w:r>
    </w:p>
    <w:p w:rsidR="00072AF5" w:rsidRPr="001E6525" w:rsidRDefault="00072AF5" w:rsidP="00072AF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1E6525">
        <w:rPr>
          <w:rFonts w:eastAsiaTheme="minorHAnsi"/>
          <w:b/>
          <w:bCs/>
          <w:sz w:val="26"/>
          <w:szCs w:val="26"/>
          <w:lang w:eastAsia="en-US"/>
        </w:rPr>
        <w:t>Проверка рабочих качеств служебных собак</w:t>
      </w:r>
    </w:p>
    <w:p w:rsidR="00072AF5" w:rsidRPr="001E6525" w:rsidRDefault="00072AF5" w:rsidP="00072AF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1E6525">
        <w:rPr>
          <w:rFonts w:eastAsiaTheme="minorHAnsi"/>
          <w:b/>
          <w:bCs/>
          <w:sz w:val="26"/>
          <w:szCs w:val="26"/>
          <w:lang w:eastAsia="en-US"/>
        </w:rPr>
        <w:t>при проведении входного контроля</w:t>
      </w:r>
    </w:p>
    <w:p w:rsidR="00072AF5" w:rsidRPr="001E6525" w:rsidRDefault="00072AF5" w:rsidP="009F58A1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Проверка наличия и активности поисково-обонятельной реакции поведения у служебных собак:</w:t>
      </w:r>
    </w:p>
    <w:p w:rsidR="00072AF5" w:rsidRPr="001E6525" w:rsidRDefault="00072AF5" w:rsidP="009F58A1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степень заинтересованности в поиске;</w:t>
      </w:r>
    </w:p>
    <w:p w:rsidR="00072AF5" w:rsidRPr="001E6525" w:rsidRDefault="00072AF5" w:rsidP="009F58A1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характер поисковых движений;</w:t>
      </w:r>
    </w:p>
    <w:p w:rsidR="00072AF5" w:rsidRPr="001E6525" w:rsidRDefault="00072AF5" w:rsidP="009F58A1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сосредоточенность поиска;</w:t>
      </w:r>
    </w:p>
    <w:p w:rsidR="00072AF5" w:rsidRPr="001E6525" w:rsidRDefault="00072AF5" w:rsidP="009F58A1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быстроту и заинтересованность в завладении предметом.</w:t>
      </w:r>
    </w:p>
    <w:p w:rsidR="00072AF5" w:rsidRPr="001E6525" w:rsidRDefault="00072AF5" w:rsidP="009F58A1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lastRenderedPageBreak/>
        <w:t>Проверка наличия активно-оборонительной реакции поведения</w:t>
      </w:r>
      <w:r w:rsidR="009F58A1" w:rsidRPr="001E6525">
        <w:rPr>
          <w:rFonts w:eastAsiaTheme="minorHAnsi"/>
          <w:sz w:val="26"/>
          <w:szCs w:val="26"/>
          <w:lang w:eastAsia="en-US"/>
        </w:rPr>
        <w:br/>
      </w:r>
      <w:r w:rsidRPr="001E6525">
        <w:rPr>
          <w:rFonts w:eastAsiaTheme="minorHAnsi"/>
          <w:sz w:val="26"/>
          <w:szCs w:val="26"/>
          <w:lang w:eastAsia="en-US"/>
        </w:rPr>
        <w:t>у служебных собак:</w:t>
      </w:r>
    </w:p>
    <w:p w:rsidR="00072AF5" w:rsidRPr="001E6525" w:rsidRDefault="00072AF5" w:rsidP="009F58A1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психические свойства служебной собаки определяют по поведению</w:t>
      </w:r>
      <w:r w:rsidR="00656DA8" w:rsidRPr="001E6525">
        <w:rPr>
          <w:rFonts w:eastAsiaTheme="minorHAnsi"/>
          <w:sz w:val="26"/>
          <w:szCs w:val="26"/>
          <w:lang w:eastAsia="en-US"/>
        </w:rPr>
        <w:t xml:space="preserve"> </w:t>
      </w:r>
      <w:r w:rsidRPr="001E6525">
        <w:rPr>
          <w:rFonts w:eastAsiaTheme="minorHAnsi"/>
          <w:sz w:val="26"/>
          <w:szCs w:val="26"/>
          <w:lang w:eastAsia="en-US"/>
        </w:rPr>
        <w:t>животного в тех или иных специально создаваемых ситуациях, где животное</w:t>
      </w:r>
      <w:r w:rsidR="00656DA8" w:rsidRPr="001E6525">
        <w:rPr>
          <w:rFonts w:eastAsiaTheme="minorHAnsi"/>
          <w:sz w:val="26"/>
          <w:szCs w:val="26"/>
          <w:lang w:eastAsia="en-US"/>
        </w:rPr>
        <w:t xml:space="preserve"> </w:t>
      </w:r>
      <w:r w:rsidRPr="001E6525">
        <w:rPr>
          <w:rFonts w:eastAsiaTheme="minorHAnsi"/>
          <w:sz w:val="26"/>
          <w:szCs w:val="26"/>
          <w:lang w:eastAsia="en-US"/>
        </w:rPr>
        <w:t>проявляет как злобу, так и хватку, необходимые для дальнейшей дрессировки;</w:t>
      </w:r>
    </w:p>
    <w:p w:rsidR="00072AF5" w:rsidRPr="001E6525" w:rsidRDefault="00072AF5" w:rsidP="009F58A1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наиболее часто встречаемый недостаток, исключающий возможность</w:t>
      </w:r>
      <w:r w:rsidR="00656DA8" w:rsidRPr="001E6525">
        <w:rPr>
          <w:rFonts w:eastAsiaTheme="minorHAnsi"/>
          <w:sz w:val="26"/>
          <w:szCs w:val="26"/>
          <w:lang w:eastAsia="en-US"/>
        </w:rPr>
        <w:t xml:space="preserve"> </w:t>
      </w:r>
      <w:r w:rsidRPr="001E6525">
        <w:rPr>
          <w:rFonts w:eastAsiaTheme="minorHAnsi"/>
          <w:sz w:val="26"/>
          <w:szCs w:val="26"/>
          <w:lang w:eastAsia="en-US"/>
        </w:rPr>
        <w:t>служебного использования животных – трусость.</w:t>
      </w:r>
    </w:p>
    <w:p w:rsidR="00072AF5" w:rsidRPr="001E6525" w:rsidRDefault="00072AF5" w:rsidP="009F58A1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Проверка деятельности нервной системы у служебных собак оценивается</w:t>
      </w:r>
      <w:r w:rsidR="00656DA8" w:rsidRPr="001E6525">
        <w:rPr>
          <w:rFonts w:eastAsiaTheme="minorHAnsi"/>
          <w:sz w:val="26"/>
          <w:szCs w:val="26"/>
          <w:lang w:eastAsia="en-US"/>
        </w:rPr>
        <w:t xml:space="preserve"> </w:t>
      </w:r>
      <w:r w:rsidRPr="001E6525">
        <w:rPr>
          <w:rFonts w:eastAsiaTheme="minorHAnsi"/>
          <w:sz w:val="26"/>
          <w:szCs w:val="26"/>
          <w:lang w:eastAsia="en-US"/>
        </w:rPr>
        <w:t>путем наблюдения за их поведением в вышеперечисленных испытаниях.</w:t>
      </w:r>
    </w:p>
    <w:p w:rsidR="00072AF5" w:rsidRPr="001E6525" w:rsidRDefault="00072AF5" w:rsidP="009F58A1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Проверка общего курса дрессировки служебных собак:</w:t>
      </w:r>
    </w:p>
    <w:p w:rsidR="00072AF5" w:rsidRPr="001E6525" w:rsidRDefault="00072AF5" w:rsidP="009F58A1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6525">
        <w:rPr>
          <w:rFonts w:eastAsiaTheme="minorHAnsi"/>
          <w:sz w:val="26"/>
          <w:szCs w:val="26"/>
          <w:lang w:eastAsia="en-US"/>
        </w:rPr>
        <w:t>хождение рядом на провисшем поводке;</w:t>
      </w:r>
    </w:p>
    <w:p w:rsidR="00F0487B" w:rsidRPr="001E6525" w:rsidRDefault="00072AF5" w:rsidP="009F58A1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6525">
        <w:rPr>
          <w:rFonts w:eastAsiaTheme="minorHAnsi"/>
          <w:sz w:val="26"/>
          <w:szCs w:val="26"/>
          <w:lang w:eastAsia="en-US"/>
        </w:rPr>
        <w:t xml:space="preserve">комплекс приёмов (посадка, стояние, укладка) у ноги </w:t>
      </w:r>
      <w:r w:rsidR="009F58A1" w:rsidRPr="001E6525">
        <w:rPr>
          <w:rFonts w:eastAsiaTheme="minorHAnsi"/>
          <w:sz w:val="26"/>
          <w:szCs w:val="26"/>
          <w:lang w:eastAsia="en-US"/>
        </w:rPr>
        <w:br/>
      </w:r>
      <w:r w:rsidRPr="001E6525">
        <w:rPr>
          <w:rFonts w:eastAsiaTheme="minorHAnsi"/>
          <w:sz w:val="26"/>
          <w:szCs w:val="26"/>
          <w:lang w:eastAsia="en-US"/>
        </w:rPr>
        <w:t>специалиста-кинолога</w:t>
      </w:r>
      <w:r w:rsidR="00656DA8" w:rsidRPr="001E6525">
        <w:rPr>
          <w:rFonts w:eastAsiaTheme="minorHAnsi"/>
          <w:sz w:val="26"/>
          <w:szCs w:val="26"/>
          <w:lang w:eastAsia="en-US"/>
        </w:rPr>
        <w:t xml:space="preserve"> </w:t>
      </w:r>
      <w:r w:rsidRPr="001E6525">
        <w:rPr>
          <w:rFonts w:eastAsiaTheme="minorHAnsi"/>
          <w:sz w:val="26"/>
          <w:szCs w:val="26"/>
          <w:lang w:eastAsia="en-US"/>
        </w:rPr>
        <w:t>без поводка.</w:t>
      </w:r>
    </w:p>
    <w:sectPr w:rsidR="00F0487B" w:rsidRPr="001E6525" w:rsidSect="00F520A5">
      <w:headerReference w:type="default" r:id="rId7"/>
      <w:pgSz w:w="11906" w:h="16838" w:code="9"/>
      <w:pgMar w:top="1134" w:right="709" w:bottom="1134" w:left="1701" w:header="567" w:footer="720" w:gutter="0"/>
      <w:cols w:space="708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94" w:rsidRDefault="00125F94" w:rsidP="00072AF5">
      <w:r>
        <w:separator/>
      </w:r>
    </w:p>
  </w:endnote>
  <w:endnote w:type="continuationSeparator" w:id="1">
    <w:p w:rsidR="00125F94" w:rsidRDefault="00125F94" w:rsidP="0007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94" w:rsidRDefault="00125F94" w:rsidP="00072AF5">
      <w:r>
        <w:separator/>
      </w:r>
    </w:p>
  </w:footnote>
  <w:footnote w:type="continuationSeparator" w:id="1">
    <w:p w:rsidR="00125F94" w:rsidRDefault="00125F94" w:rsidP="0007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563"/>
    </w:sdtPr>
    <w:sdtContent>
      <w:p w:rsidR="00072AF5" w:rsidRDefault="00E666C0">
        <w:pPr>
          <w:pStyle w:val="a3"/>
          <w:jc w:val="center"/>
        </w:pPr>
        <w:r>
          <w:fldChar w:fldCharType="begin"/>
        </w:r>
        <w:r w:rsidR="00072AF5">
          <w:instrText>PAGE   \* MERGEFORMAT</w:instrText>
        </w:r>
        <w:r>
          <w:fldChar w:fldCharType="separate"/>
        </w:r>
        <w:r w:rsidR="0081525E">
          <w:rPr>
            <w:noProof/>
          </w:rPr>
          <w:t>4</w:t>
        </w:r>
        <w:r>
          <w:fldChar w:fldCharType="end"/>
        </w:r>
      </w:p>
    </w:sdtContent>
  </w:sdt>
  <w:p w:rsidR="00072AF5" w:rsidRDefault="00072A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726"/>
    <w:multiLevelType w:val="hybridMultilevel"/>
    <w:tmpl w:val="FED0F906"/>
    <w:lvl w:ilvl="0" w:tplc="0D083C56">
      <w:start w:val="6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CD37971"/>
    <w:multiLevelType w:val="hybridMultilevel"/>
    <w:tmpl w:val="89F0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3DA"/>
    <w:multiLevelType w:val="hybridMultilevel"/>
    <w:tmpl w:val="E6E8E662"/>
    <w:lvl w:ilvl="0" w:tplc="1E285E6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C85FBA"/>
    <w:multiLevelType w:val="hybridMultilevel"/>
    <w:tmpl w:val="5DA61196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B3C19"/>
    <w:multiLevelType w:val="hybridMultilevel"/>
    <w:tmpl w:val="92DE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9F757C"/>
    <w:multiLevelType w:val="hybridMultilevel"/>
    <w:tmpl w:val="BE30D57E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186AF1"/>
    <w:multiLevelType w:val="hybridMultilevel"/>
    <w:tmpl w:val="E9283B02"/>
    <w:lvl w:ilvl="0" w:tplc="2D40456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5A8"/>
    <w:rsid w:val="00065940"/>
    <w:rsid w:val="00072AF5"/>
    <w:rsid w:val="000D4911"/>
    <w:rsid w:val="00125F94"/>
    <w:rsid w:val="001A0611"/>
    <w:rsid w:val="001A3C67"/>
    <w:rsid w:val="001D6477"/>
    <w:rsid w:val="001D7946"/>
    <w:rsid w:val="001E6525"/>
    <w:rsid w:val="00213698"/>
    <w:rsid w:val="00215284"/>
    <w:rsid w:val="00232772"/>
    <w:rsid w:val="00235FF0"/>
    <w:rsid w:val="00354E71"/>
    <w:rsid w:val="003972CC"/>
    <w:rsid w:val="00562EF1"/>
    <w:rsid w:val="005753F0"/>
    <w:rsid w:val="005F1F64"/>
    <w:rsid w:val="0061100B"/>
    <w:rsid w:val="00656DA8"/>
    <w:rsid w:val="00656E54"/>
    <w:rsid w:val="00665754"/>
    <w:rsid w:val="007945A8"/>
    <w:rsid w:val="007B6640"/>
    <w:rsid w:val="007F75D8"/>
    <w:rsid w:val="00800BC3"/>
    <w:rsid w:val="0081525E"/>
    <w:rsid w:val="008471A2"/>
    <w:rsid w:val="00892E46"/>
    <w:rsid w:val="00925238"/>
    <w:rsid w:val="0093056A"/>
    <w:rsid w:val="009470BB"/>
    <w:rsid w:val="009F58A1"/>
    <w:rsid w:val="00A01CC0"/>
    <w:rsid w:val="00A04242"/>
    <w:rsid w:val="00A71DD8"/>
    <w:rsid w:val="00AF648B"/>
    <w:rsid w:val="00B25605"/>
    <w:rsid w:val="00B37869"/>
    <w:rsid w:val="00B47970"/>
    <w:rsid w:val="00BA0FE7"/>
    <w:rsid w:val="00C45BD5"/>
    <w:rsid w:val="00CA4667"/>
    <w:rsid w:val="00CF0563"/>
    <w:rsid w:val="00D024C0"/>
    <w:rsid w:val="00DD1106"/>
    <w:rsid w:val="00DE3A77"/>
    <w:rsid w:val="00DE3B0A"/>
    <w:rsid w:val="00E666C0"/>
    <w:rsid w:val="00F0487B"/>
    <w:rsid w:val="00F520A5"/>
    <w:rsid w:val="00FE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92523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PlusTitle">
    <w:name w:val="ConsPlusTitle"/>
    <w:rsid w:val="00925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2523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5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2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72A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2A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7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92523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PlusTitle">
    <w:name w:val="ConsPlusTitle"/>
    <w:rsid w:val="00925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2523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5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2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72A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2A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7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Учебный отдел</cp:lastModifiedBy>
  <cp:revision>3</cp:revision>
  <cp:lastPrinted>2019-02-01T07:09:00Z</cp:lastPrinted>
  <dcterms:created xsi:type="dcterms:W3CDTF">2019-02-01T06:00:00Z</dcterms:created>
  <dcterms:modified xsi:type="dcterms:W3CDTF">2019-02-01T07:12:00Z</dcterms:modified>
</cp:coreProperties>
</file>